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0518B" w14:textId="0E833260" w:rsidR="00AB1846" w:rsidRPr="00AD0275" w:rsidRDefault="001E0D55" w:rsidP="001E0D55">
      <w:pPr>
        <w:rPr>
          <w:rFonts w:ascii="Nunito Sans" w:hAnsi="Nunito Sans"/>
          <w:b/>
          <w:bCs/>
          <w:color w:val="003A82"/>
          <w:sz w:val="36"/>
          <w:szCs w:val="36"/>
        </w:rPr>
      </w:pPr>
      <w:r>
        <w:rPr>
          <w:rFonts w:ascii="Nunito Sans 12pt ExtraLight Nor" w:hAnsi="Nunito Sans 12pt ExtraLight Nor"/>
          <w:noProof/>
          <w:sz w:val="32"/>
          <w:szCs w:val="32"/>
        </w:rPr>
        <w:drawing>
          <wp:anchor distT="0" distB="0" distL="114300" distR="114300" simplePos="0" relativeHeight="251659264" behindDoc="0" locked="0" layoutInCell="1" allowOverlap="1" wp14:anchorId="4B4B14EB" wp14:editId="7AD0FF81">
            <wp:simplePos x="0" y="0"/>
            <wp:positionH relativeFrom="column">
              <wp:posOffset>-38100</wp:posOffset>
            </wp:positionH>
            <wp:positionV relativeFrom="paragraph">
              <wp:posOffset>0</wp:posOffset>
            </wp:positionV>
            <wp:extent cx="1244600" cy="2503805"/>
            <wp:effectExtent l="0" t="0" r="0" b="0"/>
            <wp:wrapThrough wrapText="bothSides">
              <wp:wrapPolygon edited="0">
                <wp:start x="0" y="0"/>
                <wp:lineTo x="0" y="21474"/>
                <wp:lineTo x="21380" y="21474"/>
                <wp:lineTo x="21380" y="0"/>
                <wp:lineTo x="0" y="0"/>
              </wp:wrapPolygon>
            </wp:wrapThrough>
            <wp:docPr id="1383807621" name="Picture 4" descr="A white horse on a red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807621" name="Picture 4" descr="A white horse on a red background&#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244600" cy="2503805"/>
                    </a:xfrm>
                    <a:prstGeom prst="rect">
                      <a:avLst/>
                    </a:prstGeom>
                  </pic:spPr>
                </pic:pic>
              </a:graphicData>
            </a:graphic>
            <wp14:sizeRelH relativeFrom="page">
              <wp14:pctWidth>0</wp14:pctWidth>
            </wp14:sizeRelH>
            <wp14:sizeRelV relativeFrom="page">
              <wp14:pctHeight>0</wp14:pctHeight>
            </wp14:sizeRelV>
          </wp:anchor>
        </w:drawing>
      </w:r>
      <w:r>
        <w:rPr>
          <w:rFonts w:ascii="Nunito Sans 12pt ExtraLight Nor" w:hAnsi="Nunito Sans 12pt ExtraLight Nor"/>
          <w:b/>
          <w:bCs/>
          <w:color w:val="7030A0"/>
          <w:sz w:val="36"/>
          <w:szCs w:val="36"/>
        </w:rPr>
        <w:t xml:space="preserve"> </w:t>
      </w:r>
      <w:r w:rsidR="009A4417" w:rsidRPr="00AD0275">
        <w:rPr>
          <w:rFonts w:ascii="Nunito Sans" w:hAnsi="Nunito Sans"/>
          <w:b/>
          <w:bCs/>
          <w:color w:val="003A82"/>
          <w:sz w:val="36"/>
          <w:szCs w:val="36"/>
        </w:rPr>
        <w:t>A guide to using Communication Visuals</w:t>
      </w:r>
    </w:p>
    <w:p w14:paraId="39BD1F4E" w14:textId="77777777" w:rsidR="00650F22" w:rsidRPr="00AD0275" w:rsidRDefault="00650F22" w:rsidP="001E0D55">
      <w:pPr>
        <w:rPr>
          <w:rFonts w:ascii="Nunito Sans" w:hAnsi="Nunito Sans"/>
          <w:b/>
          <w:bCs/>
          <w:color w:val="003A82"/>
          <w:sz w:val="36"/>
          <w:szCs w:val="36"/>
        </w:rPr>
      </w:pPr>
    </w:p>
    <w:p w14:paraId="5A6CABD8" w14:textId="0BFF86FC" w:rsidR="00650F22" w:rsidRPr="00AD0275" w:rsidRDefault="00650F22" w:rsidP="00650F22">
      <w:pPr>
        <w:ind w:left="2160"/>
        <w:rPr>
          <w:rFonts w:ascii="Nunito Sans" w:hAnsi="Nunito Sans"/>
          <w:b/>
          <w:bCs/>
          <w:color w:val="000000" w:themeColor="text1"/>
          <w:sz w:val="28"/>
          <w:szCs w:val="28"/>
        </w:rPr>
      </w:pPr>
      <w:r w:rsidRPr="00AD0275">
        <w:rPr>
          <w:rFonts w:ascii="Nunito Sans" w:hAnsi="Nunito Sans"/>
          <w:b/>
          <w:bCs/>
          <w:color w:val="000000" w:themeColor="text1"/>
          <w:sz w:val="28"/>
          <w:szCs w:val="28"/>
        </w:rPr>
        <w:t>Visual supports are helpful for supporting young people and adults. They are particularly useful for supporting people with communication needs, hearing needs</w:t>
      </w:r>
      <w:r w:rsidR="00887C30" w:rsidRPr="00AD0275">
        <w:rPr>
          <w:rFonts w:ascii="Nunito Sans" w:hAnsi="Nunito Sans"/>
          <w:b/>
          <w:bCs/>
          <w:color w:val="000000" w:themeColor="text1"/>
          <w:sz w:val="28"/>
          <w:szCs w:val="28"/>
        </w:rPr>
        <w:t>,</w:t>
      </w:r>
      <w:r w:rsidRPr="00AD0275">
        <w:rPr>
          <w:rFonts w:ascii="Nunito Sans" w:hAnsi="Nunito Sans"/>
          <w:b/>
          <w:bCs/>
          <w:color w:val="000000" w:themeColor="text1"/>
          <w:sz w:val="28"/>
          <w:szCs w:val="28"/>
        </w:rPr>
        <w:t xml:space="preserve"> and neurodivergent people</w:t>
      </w:r>
      <w:r w:rsidR="00887C30" w:rsidRPr="00AD0275">
        <w:rPr>
          <w:rFonts w:ascii="Nunito Sans" w:hAnsi="Nunito Sans"/>
          <w:b/>
          <w:bCs/>
          <w:color w:val="000000" w:themeColor="text1"/>
          <w:sz w:val="28"/>
          <w:szCs w:val="28"/>
        </w:rPr>
        <w:t xml:space="preserve"> - </w:t>
      </w:r>
      <w:r w:rsidRPr="00AD0275">
        <w:rPr>
          <w:rFonts w:ascii="Nunito Sans" w:hAnsi="Nunito Sans"/>
          <w:b/>
          <w:bCs/>
          <w:color w:val="000000" w:themeColor="text1"/>
          <w:sz w:val="28"/>
          <w:szCs w:val="28"/>
        </w:rPr>
        <w:t>such as those on the autism spectrum,</w:t>
      </w:r>
      <w:r w:rsidR="00887C30" w:rsidRPr="00AD0275">
        <w:rPr>
          <w:rFonts w:ascii="Nunito Sans" w:hAnsi="Nunito Sans"/>
          <w:b/>
          <w:bCs/>
          <w:color w:val="000000" w:themeColor="text1"/>
          <w:sz w:val="28"/>
          <w:szCs w:val="28"/>
        </w:rPr>
        <w:t xml:space="preserve"> with</w:t>
      </w:r>
      <w:r w:rsidRPr="00AD0275">
        <w:rPr>
          <w:rFonts w:ascii="Nunito Sans" w:hAnsi="Nunito Sans"/>
          <w:b/>
          <w:bCs/>
          <w:color w:val="000000" w:themeColor="text1"/>
          <w:sz w:val="28"/>
          <w:szCs w:val="28"/>
        </w:rPr>
        <w:t xml:space="preserve"> ADHD</w:t>
      </w:r>
      <w:r w:rsidR="00887C30" w:rsidRPr="00AD0275">
        <w:rPr>
          <w:rFonts w:ascii="Nunito Sans" w:hAnsi="Nunito Sans"/>
          <w:b/>
          <w:bCs/>
          <w:color w:val="000000" w:themeColor="text1"/>
          <w:sz w:val="28"/>
          <w:szCs w:val="28"/>
        </w:rPr>
        <w:t>, or</w:t>
      </w:r>
      <w:r w:rsidRPr="00AD0275">
        <w:rPr>
          <w:rFonts w:ascii="Nunito Sans" w:hAnsi="Nunito Sans"/>
          <w:b/>
          <w:bCs/>
          <w:color w:val="000000" w:themeColor="text1"/>
          <w:sz w:val="28"/>
          <w:szCs w:val="28"/>
        </w:rPr>
        <w:t xml:space="preserve"> dyslexia. They are also great for supporting communication with our younger members or for communicating with people who speak a different language. </w:t>
      </w:r>
    </w:p>
    <w:p w14:paraId="3CB38257" w14:textId="77777777" w:rsidR="00650F22" w:rsidRPr="00AD0275" w:rsidRDefault="00650F22" w:rsidP="001E0D55">
      <w:pPr>
        <w:rPr>
          <w:rFonts w:ascii="Nunito Sans" w:hAnsi="Nunito Sans"/>
          <w:b/>
          <w:bCs/>
          <w:color w:val="000000" w:themeColor="text1"/>
          <w:sz w:val="28"/>
          <w:szCs w:val="28"/>
        </w:rPr>
      </w:pPr>
    </w:p>
    <w:p w14:paraId="0110B03C" w14:textId="77777777" w:rsidR="00650F22" w:rsidRPr="00AD0275" w:rsidRDefault="00650F22" w:rsidP="001E0D55">
      <w:pPr>
        <w:rPr>
          <w:rFonts w:ascii="Nunito Sans" w:hAnsi="Nunito Sans"/>
          <w:b/>
          <w:bCs/>
          <w:color w:val="000000" w:themeColor="text1"/>
          <w:sz w:val="28"/>
          <w:szCs w:val="28"/>
        </w:rPr>
      </w:pPr>
    </w:p>
    <w:p w14:paraId="2CCA6548" w14:textId="64EA343B" w:rsidR="00650F22" w:rsidRPr="00AD0275" w:rsidRDefault="00650F22" w:rsidP="001E0D55">
      <w:pPr>
        <w:rPr>
          <w:rFonts w:ascii="Nunito Sans" w:hAnsi="Nunito Sans"/>
          <w:b/>
          <w:bCs/>
          <w:color w:val="000000" w:themeColor="text1"/>
          <w:sz w:val="28"/>
          <w:szCs w:val="28"/>
        </w:rPr>
      </w:pPr>
      <w:r w:rsidRPr="00AD0275">
        <w:rPr>
          <w:rFonts w:ascii="Nunito Sans" w:hAnsi="Nunito Sans"/>
          <w:b/>
          <w:bCs/>
          <w:color w:val="000000" w:themeColor="text1"/>
          <w:sz w:val="28"/>
          <w:szCs w:val="28"/>
        </w:rPr>
        <w:t>We have a selection of downloadable resources ready for you to download</w:t>
      </w:r>
      <w:r w:rsidR="00887C30" w:rsidRPr="00AD0275">
        <w:rPr>
          <w:rFonts w:ascii="Nunito Sans" w:hAnsi="Nunito Sans"/>
          <w:b/>
          <w:bCs/>
          <w:color w:val="000000" w:themeColor="text1"/>
          <w:sz w:val="28"/>
          <w:szCs w:val="28"/>
        </w:rPr>
        <w:t>,</w:t>
      </w:r>
      <w:r w:rsidRPr="00AD0275">
        <w:rPr>
          <w:rFonts w:ascii="Nunito Sans" w:hAnsi="Nunito Sans"/>
          <w:b/>
          <w:bCs/>
          <w:color w:val="000000" w:themeColor="text1"/>
          <w:sz w:val="28"/>
          <w:szCs w:val="28"/>
        </w:rPr>
        <w:t xml:space="preserve"> and a team of people ready to create bespoke communication supports. If you would like something created, please contact us. </w:t>
      </w:r>
    </w:p>
    <w:p w14:paraId="5BF17E72" w14:textId="3DDFFD29" w:rsidR="00650F22" w:rsidRPr="00AD0275" w:rsidRDefault="00650F22">
      <w:pPr>
        <w:rPr>
          <w:rFonts w:ascii="Nunito Sans" w:hAnsi="Nunito Sans"/>
          <w:sz w:val="32"/>
          <w:szCs w:val="32"/>
        </w:rPr>
      </w:pPr>
    </w:p>
    <w:p w14:paraId="6C4A26A2" w14:textId="54FFEA48" w:rsidR="001E0D55" w:rsidRPr="00AD0275" w:rsidRDefault="00650F22" w:rsidP="00650F22">
      <w:pPr>
        <w:ind w:left="2160"/>
        <w:rPr>
          <w:rFonts w:ascii="Nunito Sans" w:hAnsi="Nunito Sans"/>
          <w:b/>
          <w:bCs/>
          <w:color w:val="003A82"/>
          <w:sz w:val="32"/>
          <w:szCs w:val="32"/>
        </w:rPr>
      </w:pPr>
      <w:r w:rsidRPr="00AD0275">
        <w:rPr>
          <w:rFonts w:ascii="Nunito Sans" w:hAnsi="Nunito Sans"/>
          <w:noProof/>
          <w:sz w:val="28"/>
          <w:szCs w:val="28"/>
        </w:rPr>
        <w:drawing>
          <wp:anchor distT="0" distB="0" distL="114300" distR="114300" simplePos="0" relativeHeight="251661312" behindDoc="0" locked="0" layoutInCell="1" allowOverlap="1" wp14:anchorId="6EE27B7A" wp14:editId="451286BA">
            <wp:simplePos x="0" y="0"/>
            <wp:positionH relativeFrom="column">
              <wp:posOffset>190500</wp:posOffset>
            </wp:positionH>
            <wp:positionV relativeFrom="paragraph">
              <wp:posOffset>74930</wp:posOffset>
            </wp:positionV>
            <wp:extent cx="800100" cy="2956560"/>
            <wp:effectExtent l="63500" t="63500" r="63500" b="66040"/>
            <wp:wrapThrough wrapText="bothSides">
              <wp:wrapPolygon edited="0">
                <wp:start x="-1714" y="-464"/>
                <wp:lineTo x="-1714" y="21990"/>
                <wp:lineTo x="22971" y="21990"/>
                <wp:lineTo x="22971" y="-464"/>
                <wp:lineTo x="-1714" y="-464"/>
              </wp:wrapPolygon>
            </wp:wrapThrough>
            <wp:docPr id="2093757449" name="Picture 2" descr="A close-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757449" name="Picture 2" descr="A close-up of a card&#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800100" cy="2956560"/>
                    </a:xfrm>
                    <a:prstGeom prst="rect">
                      <a:avLst/>
                    </a:prstGeom>
                    <a:ln w="63500">
                      <a:solidFill>
                        <a:srgbClr val="003A82"/>
                      </a:solidFill>
                    </a:ln>
                  </pic:spPr>
                </pic:pic>
              </a:graphicData>
            </a:graphic>
            <wp14:sizeRelH relativeFrom="page">
              <wp14:pctWidth>0</wp14:pctWidth>
            </wp14:sizeRelH>
            <wp14:sizeRelV relativeFrom="page">
              <wp14:pctHeight>0</wp14:pctHeight>
            </wp14:sizeRelV>
          </wp:anchor>
        </w:drawing>
      </w:r>
      <w:r w:rsidRPr="00AD0275">
        <w:rPr>
          <w:rFonts w:ascii="Nunito Sans" w:hAnsi="Nunito Sans"/>
          <w:b/>
          <w:bCs/>
          <w:color w:val="003A82"/>
          <w:sz w:val="32"/>
          <w:szCs w:val="32"/>
        </w:rPr>
        <w:t>Visual Timetables</w:t>
      </w:r>
    </w:p>
    <w:p w14:paraId="00FFBCD5" w14:textId="201793B0" w:rsidR="00650F22" w:rsidRPr="00AD0275" w:rsidRDefault="00650F22" w:rsidP="00650F22">
      <w:pPr>
        <w:ind w:left="2160"/>
        <w:rPr>
          <w:rFonts w:ascii="Nunito Sans" w:hAnsi="Nunito Sans"/>
          <w:sz w:val="32"/>
          <w:szCs w:val="32"/>
        </w:rPr>
      </w:pPr>
    </w:p>
    <w:p w14:paraId="4206FDA4" w14:textId="5D18C08B" w:rsidR="00650F22" w:rsidRPr="00AD0275" w:rsidRDefault="00650F22" w:rsidP="00650F22">
      <w:pPr>
        <w:ind w:left="2160"/>
        <w:rPr>
          <w:rFonts w:ascii="Nunito Sans" w:hAnsi="Nunito Sans"/>
          <w:sz w:val="28"/>
          <w:szCs w:val="28"/>
        </w:rPr>
      </w:pPr>
      <w:r w:rsidRPr="00AD0275">
        <w:rPr>
          <w:rFonts w:ascii="Nunito Sans" w:hAnsi="Nunito Sans"/>
          <w:sz w:val="28"/>
          <w:szCs w:val="28"/>
        </w:rPr>
        <w:t xml:space="preserve">Visual Timetables are used to communicate what is going to happen and when. They communicate the structure </w:t>
      </w:r>
      <w:r w:rsidR="00887C30" w:rsidRPr="00AD0275">
        <w:rPr>
          <w:rFonts w:ascii="Nunito Sans" w:hAnsi="Nunito Sans"/>
          <w:sz w:val="28"/>
          <w:szCs w:val="28"/>
        </w:rPr>
        <w:t>of</w:t>
      </w:r>
      <w:r w:rsidRPr="00AD0275">
        <w:rPr>
          <w:rFonts w:ascii="Nunito Sans" w:hAnsi="Nunito Sans"/>
          <w:sz w:val="28"/>
          <w:szCs w:val="28"/>
        </w:rPr>
        <w:t xml:space="preserve"> a meeting or</w:t>
      </w:r>
      <w:r w:rsidR="00887C30" w:rsidRPr="00AD0275">
        <w:rPr>
          <w:rFonts w:ascii="Nunito Sans" w:hAnsi="Nunito Sans"/>
          <w:sz w:val="28"/>
          <w:szCs w:val="28"/>
        </w:rPr>
        <w:t xml:space="preserve"> the</w:t>
      </w:r>
      <w:r w:rsidRPr="00AD0275">
        <w:rPr>
          <w:rFonts w:ascii="Nunito Sans" w:hAnsi="Nunito Sans"/>
          <w:sz w:val="28"/>
          <w:szCs w:val="28"/>
        </w:rPr>
        <w:t xml:space="preserve"> schedule for an event. </w:t>
      </w:r>
    </w:p>
    <w:p w14:paraId="480F6537" w14:textId="77777777" w:rsidR="00650F22" w:rsidRPr="00AD0275" w:rsidRDefault="00650F22" w:rsidP="00650F22">
      <w:pPr>
        <w:ind w:left="2160"/>
        <w:rPr>
          <w:rFonts w:ascii="Nunito Sans" w:hAnsi="Nunito Sans"/>
          <w:sz w:val="28"/>
          <w:szCs w:val="28"/>
        </w:rPr>
      </w:pPr>
    </w:p>
    <w:p w14:paraId="37270DB0" w14:textId="199F7AA0" w:rsidR="001E0D55" w:rsidRPr="00AD0275" w:rsidRDefault="00650F22" w:rsidP="00650F22">
      <w:pPr>
        <w:ind w:left="2160"/>
        <w:rPr>
          <w:rFonts w:ascii="Nunito Sans" w:hAnsi="Nunito Sans"/>
          <w:sz w:val="28"/>
          <w:szCs w:val="28"/>
        </w:rPr>
      </w:pPr>
      <w:r w:rsidRPr="00AD0275">
        <w:rPr>
          <w:rFonts w:ascii="Nunito Sans" w:hAnsi="Nunito Sans"/>
          <w:sz w:val="28"/>
          <w:szCs w:val="28"/>
        </w:rPr>
        <w:t>Our section visual timetables can be cut out and laminated</w:t>
      </w:r>
      <w:r w:rsidR="00887C30" w:rsidRPr="00AD0275">
        <w:rPr>
          <w:rFonts w:ascii="Nunito Sans" w:hAnsi="Nunito Sans"/>
          <w:sz w:val="28"/>
          <w:szCs w:val="28"/>
        </w:rPr>
        <w:t>,</w:t>
      </w:r>
      <w:r w:rsidRPr="00AD0275">
        <w:rPr>
          <w:rFonts w:ascii="Nunito Sans" w:hAnsi="Nunito Sans"/>
          <w:sz w:val="28"/>
          <w:szCs w:val="28"/>
        </w:rPr>
        <w:t xml:space="preserve"> and with Velcro added to the back can be placed up in the scout hut. We can create a visual timetable for an event or camp if you would like a bespoke one created. </w:t>
      </w:r>
    </w:p>
    <w:p w14:paraId="6FF7BEE2" w14:textId="78BED790" w:rsidR="00650F22" w:rsidRPr="00AD0275" w:rsidRDefault="00650F22" w:rsidP="00650F22">
      <w:pPr>
        <w:rPr>
          <w:rFonts w:ascii="Nunito Sans" w:hAnsi="Nunito Sans"/>
          <w:sz w:val="28"/>
          <w:szCs w:val="28"/>
        </w:rPr>
      </w:pPr>
    </w:p>
    <w:p w14:paraId="3976F5FA" w14:textId="77777777" w:rsidR="00650F22" w:rsidRPr="00AD0275" w:rsidRDefault="00650F22" w:rsidP="00650F22">
      <w:pPr>
        <w:rPr>
          <w:rFonts w:ascii="Nunito Sans" w:hAnsi="Nunito Sans"/>
          <w:sz w:val="28"/>
          <w:szCs w:val="28"/>
        </w:rPr>
      </w:pPr>
    </w:p>
    <w:p w14:paraId="5A0CCD6C" w14:textId="77777777" w:rsidR="00650F22" w:rsidRPr="00AD0275" w:rsidRDefault="00650F22" w:rsidP="00650F22">
      <w:pPr>
        <w:rPr>
          <w:rFonts w:ascii="Nunito Sans" w:hAnsi="Nunito Sans"/>
          <w:sz w:val="28"/>
          <w:szCs w:val="28"/>
        </w:rPr>
      </w:pPr>
    </w:p>
    <w:p w14:paraId="61DE7BF7" w14:textId="0366C349" w:rsidR="00650F22" w:rsidRPr="00AD0275" w:rsidRDefault="00650F22" w:rsidP="00650F22">
      <w:pPr>
        <w:rPr>
          <w:rFonts w:ascii="Nunito Sans" w:hAnsi="Nunito Sans"/>
          <w:sz w:val="28"/>
          <w:szCs w:val="28"/>
        </w:rPr>
      </w:pPr>
    </w:p>
    <w:p w14:paraId="388F49E1" w14:textId="044379E7" w:rsidR="00650F22" w:rsidRPr="00AD0275" w:rsidRDefault="00650F22" w:rsidP="00650F22">
      <w:pPr>
        <w:rPr>
          <w:rFonts w:ascii="Nunito Sans" w:hAnsi="Nunito Sans"/>
          <w:b/>
          <w:bCs/>
          <w:color w:val="003A82"/>
          <w:sz w:val="32"/>
          <w:szCs w:val="32"/>
        </w:rPr>
      </w:pPr>
      <w:r w:rsidRPr="00AD0275">
        <w:rPr>
          <w:rFonts w:ascii="Nunito Sans" w:hAnsi="Nunito Sans"/>
          <w:noProof/>
          <w:sz w:val="28"/>
          <w:szCs w:val="28"/>
        </w:rPr>
        <w:drawing>
          <wp:anchor distT="0" distB="0" distL="114300" distR="114300" simplePos="0" relativeHeight="251660288" behindDoc="0" locked="0" layoutInCell="1" allowOverlap="1" wp14:anchorId="0E798F4F" wp14:editId="090A4499">
            <wp:simplePos x="0" y="0"/>
            <wp:positionH relativeFrom="column">
              <wp:posOffset>5273040</wp:posOffset>
            </wp:positionH>
            <wp:positionV relativeFrom="paragraph">
              <wp:posOffset>128270</wp:posOffset>
            </wp:positionV>
            <wp:extent cx="1241425" cy="2260600"/>
            <wp:effectExtent l="63500" t="63500" r="66675" b="63500"/>
            <wp:wrapThrough wrapText="bothSides">
              <wp:wrapPolygon edited="0">
                <wp:start x="-1105" y="-607"/>
                <wp:lineTo x="-1105" y="22085"/>
                <wp:lineTo x="22539" y="22085"/>
                <wp:lineTo x="22539" y="-607"/>
                <wp:lineTo x="-1105" y="-607"/>
              </wp:wrapPolygon>
            </wp:wrapThrough>
            <wp:docPr id="834682645" name="Picture 1" descr="A group of icons with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682645" name="Picture 1" descr="A group of icons with words&#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1425" cy="2260600"/>
                    </a:xfrm>
                    <a:prstGeom prst="rect">
                      <a:avLst/>
                    </a:prstGeom>
                    <a:ln w="63500">
                      <a:solidFill>
                        <a:srgbClr val="003A82"/>
                      </a:solidFill>
                    </a:ln>
                  </pic:spPr>
                </pic:pic>
              </a:graphicData>
            </a:graphic>
            <wp14:sizeRelH relativeFrom="page">
              <wp14:pctWidth>0</wp14:pctWidth>
            </wp14:sizeRelH>
            <wp14:sizeRelV relativeFrom="page">
              <wp14:pctHeight>0</wp14:pctHeight>
            </wp14:sizeRelV>
          </wp:anchor>
        </w:drawing>
      </w:r>
      <w:r w:rsidRPr="00AD0275">
        <w:rPr>
          <w:rFonts w:ascii="Nunito Sans" w:hAnsi="Nunito Sans"/>
          <w:b/>
          <w:bCs/>
          <w:color w:val="003A82"/>
          <w:sz w:val="32"/>
          <w:szCs w:val="32"/>
        </w:rPr>
        <w:t>Feelings and Emotions visuals</w:t>
      </w:r>
    </w:p>
    <w:p w14:paraId="026E525E" w14:textId="725A2606" w:rsidR="00650F22" w:rsidRPr="00AD0275" w:rsidRDefault="00650F22" w:rsidP="00650F22">
      <w:pPr>
        <w:rPr>
          <w:rFonts w:ascii="Nunito Sans" w:hAnsi="Nunito Sans"/>
          <w:sz w:val="28"/>
          <w:szCs w:val="28"/>
        </w:rPr>
      </w:pPr>
    </w:p>
    <w:p w14:paraId="23B715BF" w14:textId="3E573A7D" w:rsidR="00650F22" w:rsidRPr="00AD0275" w:rsidRDefault="00650F22" w:rsidP="00650F22">
      <w:pPr>
        <w:rPr>
          <w:rFonts w:ascii="Nunito Sans" w:hAnsi="Nunito Sans"/>
          <w:sz w:val="28"/>
          <w:szCs w:val="28"/>
        </w:rPr>
      </w:pPr>
      <w:r w:rsidRPr="00AD0275">
        <w:rPr>
          <w:rFonts w:ascii="Nunito Sans" w:hAnsi="Nunito Sans"/>
          <w:sz w:val="28"/>
          <w:szCs w:val="28"/>
        </w:rPr>
        <w:t xml:space="preserve">Expressing how you are feeling for some young people is difficult, especially when anxious or upset. </w:t>
      </w:r>
      <w:r w:rsidR="00887C30" w:rsidRPr="00AD0275">
        <w:rPr>
          <w:rFonts w:ascii="Nunito Sans" w:hAnsi="Nunito Sans"/>
          <w:sz w:val="28"/>
          <w:szCs w:val="28"/>
        </w:rPr>
        <w:t>For younger members, Feelings Visuals can be used to support a young person to show how they are feeling. For older members, using feeling visuals is a great way to support someone to express how they are feeling</w:t>
      </w:r>
      <w:r w:rsidRPr="00AD0275">
        <w:rPr>
          <w:rFonts w:ascii="Nunito Sans" w:hAnsi="Nunito Sans"/>
          <w:sz w:val="28"/>
          <w:szCs w:val="28"/>
        </w:rPr>
        <w:t xml:space="preserve">. </w:t>
      </w:r>
      <w:r w:rsidR="00887C30" w:rsidRPr="00AD0275">
        <w:rPr>
          <w:rFonts w:ascii="Nunito Sans" w:hAnsi="Nunito Sans"/>
          <w:sz w:val="28"/>
          <w:szCs w:val="28"/>
        </w:rPr>
        <w:t xml:space="preserve">We </w:t>
      </w:r>
      <w:r w:rsidRPr="00AD0275">
        <w:rPr>
          <w:rFonts w:ascii="Nunito Sans" w:hAnsi="Nunito Sans"/>
          <w:sz w:val="28"/>
          <w:szCs w:val="28"/>
        </w:rPr>
        <w:t xml:space="preserve">have emotion visuals posters based on zones of regulation, five-point emotions scales and some visuals that can be made into a portable </w:t>
      </w:r>
      <w:proofErr w:type="gramStart"/>
      <w:r w:rsidRPr="00AD0275">
        <w:rPr>
          <w:rFonts w:ascii="Nunito Sans" w:hAnsi="Nunito Sans"/>
          <w:sz w:val="28"/>
          <w:szCs w:val="28"/>
        </w:rPr>
        <w:t>emotions</w:t>
      </w:r>
      <w:proofErr w:type="gramEnd"/>
      <w:r w:rsidRPr="00AD0275">
        <w:rPr>
          <w:rFonts w:ascii="Nunito Sans" w:hAnsi="Nunito Sans"/>
          <w:sz w:val="28"/>
          <w:szCs w:val="28"/>
        </w:rPr>
        <w:t xml:space="preserve"> keyring. </w:t>
      </w:r>
    </w:p>
    <w:p w14:paraId="7FE534FB" w14:textId="01009A5F" w:rsidR="00650F22" w:rsidRPr="00AD0275" w:rsidRDefault="00650F22" w:rsidP="00650F22">
      <w:pPr>
        <w:rPr>
          <w:rFonts w:ascii="Nunito Sans" w:hAnsi="Nunito Sans"/>
          <w:sz w:val="28"/>
          <w:szCs w:val="28"/>
        </w:rPr>
      </w:pPr>
      <w:r w:rsidRPr="00AD0275">
        <w:rPr>
          <w:rFonts w:ascii="Nunito Sans" w:hAnsi="Nunito Sans"/>
          <w:noProof/>
          <w:sz w:val="28"/>
          <w:szCs w:val="28"/>
        </w:rPr>
        <w:lastRenderedPageBreak/>
        <w:drawing>
          <wp:anchor distT="0" distB="0" distL="114300" distR="114300" simplePos="0" relativeHeight="251662336" behindDoc="0" locked="0" layoutInCell="1" allowOverlap="1" wp14:anchorId="1F2E26A7" wp14:editId="16BA6D92">
            <wp:simplePos x="0" y="0"/>
            <wp:positionH relativeFrom="column">
              <wp:posOffset>-177800</wp:posOffset>
            </wp:positionH>
            <wp:positionV relativeFrom="paragraph">
              <wp:posOffset>165100</wp:posOffset>
            </wp:positionV>
            <wp:extent cx="2311400" cy="2966720"/>
            <wp:effectExtent l="0" t="0" r="0" b="5080"/>
            <wp:wrapThrough wrapText="bothSides">
              <wp:wrapPolygon edited="0">
                <wp:start x="0" y="0"/>
                <wp:lineTo x="0" y="21545"/>
                <wp:lineTo x="21481" y="21545"/>
                <wp:lineTo x="21481" y="0"/>
                <wp:lineTo x="0" y="0"/>
              </wp:wrapPolygon>
            </wp:wrapThrough>
            <wp:docPr id="1907060641" name="Picture 5" descr="A screenshot of a blue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60641" name="Picture 5" descr="A screenshot of a blue scree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11400" cy="2966720"/>
                    </a:xfrm>
                    <a:prstGeom prst="rect">
                      <a:avLst/>
                    </a:prstGeom>
                  </pic:spPr>
                </pic:pic>
              </a:graphicData>
            </a:graphic>
            <wp14:sizeRelH relativeFrom="page">
              <wp14:pctWidth>0</wp14:pctWidth>
            </wp14:sizeRelH>
            <wp14:sizeRelV relativeFrom="page">
              <wp14:pctHeight>0</wp14:pctHeight>
            </wp14:sizeRelV>
          </wp:anchor>
        </w:drawing>
      </w:r>
    </w:p>
    <w:p w14:paraId="6D68CD3F" w14:textId="72B9EEDA" w:rsidR="00650F22" w:rsidRPr="00AD0275" w:rsidRDefault="00650F22" w:rsidP="001253AB">
      <w:pPr>
        <w:ind w:left="3600"/>
        <w:rPr>
          <w:rFonts w:ascii="Nunito Sans" w:hAnsi="Nunito Sans"/>
          <w:b/>
          <w:bCs/>
          <w:color w:val="003A82"/>
          <w:sz w:val="32"/>
          <w:szCs w:val="32"/>
        </w:rPr>
      </w:pPr>
      <w:r w:rsidRPr="00AD0275">
        <w:rPr>
          <w:rFonts w:ascii="Nunito Sans" w:hAnsi="Nunito Sans"/>
          <w:b/>
          <w:bCs/>
          <w:color w:val="003A82"/>
          <w:sz w:val="32"/>
          <w:szCs w:val="32"/>
        </w:rPr>
        <w:t xml:space="preserve">Social Understanding </w:t>
      </w:r>
      <w:r w:rsidR="00F543F4" w:rsidRPr="00AD0275">
        <w:rPr>
          <w:rFonts w:ascii="Nunito Sans" w:hAnsi="Nunito Sans"/>
          <w:b/>
          <w:bCs/>
          <w:color w:val="003A82"/>
          <w:sz w:val="32"/>
          <w:szCs w:val="32"/>
        </w:rPr>
        <w:t>S</w:t>
      </w:r>
      <w:r w:rsidRPr="00AD0275">
        <w:rPr>
          <w:rFonts w:ascii="Nunito Sans" w:hAnsi="Nunito Sans"/>
          <w:b/>
          <w:bCs/>
          <w:color w:val="003A82"/>
          <w:sz w:val="32"/>
          <w:szCs w:val="32"/>
        </w:rPr>
        <w:t xml:space="preserve">upports </w:t>
      </w:r>
    </w:p>
    <w:p w14:paraId="73B90BD9" w14:textId="75CA9190" w:rsidR="00650F22" w:rsidRPr="00AD0275" w:rsidRDefault="00650F22" w:rsidP="001253AB">
      <w:pPr>
        <w:ind w:left="3600"/>
        <w:rPr>
          <w:rFonts w:ascii="Nunito Sans" w:hAnsi="Nunito Sans"/>
          <w:sz w:val="28"/>
          <w:szCs w:val="28"/>
        </w:rPr>
      </w:pPr>
    </w:p>
    <w:p w14:paraId="35F15B9B" w14:textId="1CAD87A0" w:rsidR="00650F22" w:rsidRPr="00AD0275" w:rsidRDefault="00650F22" w:rsidP="001253AB">
      <w:pPr>
        <w:ind w:left="3600"/>
        <w:rPr>
          <w:rFonts w:ascii="Nunito Sans" w:hAnsi="Nunito Sans"/>
          <w:sz w:val="28"/>
          <w:szCs w:val="28"/>
        </w:rPr>
      </w:pPr>
      <w:r w:rsidRPr="00AD0275">
        <w:rPr>
          <w:rFonts w:ascii="Nunito Sans" w:hAnsi="Nunito Sans"/>
          <w:sz w:val="28"/>
          <w:szCs w:val="28"/>
        </w:rPr>
        <w:t xml:space="preserve">A visual form of your rules and expectations are useful to ensure </w:t>
      </w:r>
      <w:r w:rsidR="00887C30" w:rsidRPr="00AD0275">
        <w:rPr>
          <w:rFonts w:ascii="Nunito Sans" w:hAnsi="Nunito Sans"/>
          <w:sz w:val="28"/>
          <w:szCs w:val="28"/>
        </w:rPr>
        <w:t xml:space="preserve">that </w:t>
      </w:r>
      <w:r w:rsidRPr="00AD0275">
        <w:rPr>
          <w:rFonts w:ascii="Nunito Sans" w:hAnsi="Nunito Sans"/>
          <w:sz w:val="28"/>
          <w:szCs w:val="28"/>
        </w:rPr>
        <w:t xml:space="preserve">all young people understand what is expected of them. We have some rule visuals and some behaviour expectation reminders available for download. If you would like your code of conduct or specific visuals for your section written in visual form, please get in touch.  </w:t>
      </w:r>
    </w:p>
    <w:p w14:paraId="7ECDABE6" w14:textId="1883527F" w:rsidR="00650F22" w:rsidRPr="00AD0275" w:rsidRDefault="00650F22" w:rsidP="00650F22">
      <w:pPr>
        <w:rPr>
          <w:rFonts w:ascii="Nunito Sans" w:hAnsi="Nunito Sans"/>
          <w:sz w:val="28"/>
          <w:szCs w:val="28"/>
        </w:rPr>
      </w:pPr>
    </w:p>
    <w:p w14:paraId="1DA2350C" w14:textId="77777777" w:rsidR="00650F22" w:rsidRPr="00AD0275" w:rsidRDefault="00650F22" w:rsidP="00650F22">
      <w:pPr>
        <w:rPr>
          <w:rFonts w:ascii="Nunito Sans" w:hAnsi="Nunito Sans"/>
          <w:sz w:val="28"/>
          <w:szCs w:val="28"/>
        </w:rPr>
      </w:pPr>
    </w:p>
    <w:p w14:paraId="12A745A0" w14:textId="77777777" w:rsidR="00650F22" w:rsidRPr="00AD0275" w:rsidRDefault="00650F22" w:rsidP="00650F22">
      <w:pPr>
        <w:rPr>
          <w:rFonts w:ascii="Nunito Sans" w:hAnsi="Nunito Sans"/>
          <w:sz w:val="28"/>
          <w:szCs w:val="28"/>
        </w:rPr>
      </w:pPr>
    </w:p>
    <w:p w14:paraId="092597B4" w14:textId="77777777" w:rsidR="00650F22" w:rsidRPr="00AD0275" w:rsidRDefault="00650F22" w:rsidP="00650F22">
      <w:pPr>
        <w:rPr>
          <w:rFonts w:ascii="Nunito Sans" w:hAnsi="Nunito Sans"/>
          <w:sz w:val="28"/>
          <w:szCs w:val="28"/>
        </w:rPr>
      </w:pPr>
    </w:p>
    <w:p w14:paraId="76AD83D5" w14:textId="77777777" w:rsidR="00650F22" w:rsidRPr="00AD0275" w:rsidRDefault="00650F22" w:rsidP="00650F22">
      <w:pPr>
        <w:rPr>
          <w:rFonts w:ascii="Nunito Sans" w:hAnsi="Nunito Sans"/>
          <w:sz w:val="28"/>
          <w:szCs w:val="28"/>
        </w:rPr>
      </w:pPr>
    </w:p>
    <w:p w14:paraId="7E2C3066" w14:textId="37F5C054" w:rsidR="00650F22" w:rsidRPr="00AD0275" w:rsidRDefault="00650F22" w:rsidP="00650F22">
      <w:pPr>
        <w:rPr>
          <w:rFonts w:ascii="Nunito Sans" w:hAnsi="Nunito Sans"/>
          <w:sz w:val="28"/>
          <w:szCs w:val="28"/>
        </w:rPr>
      </w:pPr>
    </w:p>
    <w:p w14:paraId="2637E9E2" w14:textId="69E0178D" w:rsidR="00650F22" w:rsidRPr="00AD0275" w:rsidRDefault="00F543F4" w:rsidP="00650F22">
      <w:pPr>
        <w:rPr>
          <w:rFonts w:ascii="Nunito Sans" w:hAnsi="Nunito Sans"/>
          <w:b/>
          <w:bCs/>
          <w:color w:val="003A82"/>
          <w:sz w:val="32"/>
          <w:szCs w:val="32"/>
        </w:rPr>
      </w:pPr>
      <w:r w:rsidRPr="00AD0275">
        <w:rPr>
          <w:rFonts w:ascii="Nunito Sans" w:hAnsi="Nunito Sans"/>
          <w:b/>
          <w:bCs/>
          <w:noProof/>
          <w:sz w:val="28"/>
          <w:szCs w:val="28"/>
        </w:rPr>
        <w:drawing>
          <wp:anchor distT="0" distB="0" distL="114300" distR="114300" simplePos="0" relativeHeight="251664384" behindDoc="0" locked="0" layoutInCell="1" allowOverlap="1" wp14:anchorId="45D40053" wp14:editId="3016D8CB">
            <wp:simplePos x="0" y="0"/>
            <wp:positionH relativeFrom="column">
              <wp:posOffset>3042920</wp:posOffset>
            </wp:positionH>
            <wp:positionV relativeFrom="paragraph">
              <wp:posOffset>61595</wp:posOffset>
            </wp:positionV>
            <wp:extent cx="3627755" cy="2603500"/>
            <wp:effectExtent l="63500" t="63500" r="67945" b="63500"/>
            <wp:wrapThrough wrapText="bothSides">
              <wp:wrapPolygon edited="0">
                <wp:start x="-378" y="-527"/>
                <wp:lineTo x="-378" y="22021"/>
                <wp:lineTo x="21929" y="22021"/>
                <wp:lineTo x="21929" y="-527"/>
                <wp:lineTo x="-378" y="-527"/>
              </wp:wrapPolygon>
            </wp:wrapThrough>
            <wp:docPr id="1586960216" name="Picture 7" descr="A group of icon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960216" name="Picture 7" descr="A group of icons with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627755" cy="2603500"/>
                    </a:xfrm>
                    <a:prstGeom prst="rect">
                      <a:avLst/>
                    </a:prstGeom>
                    <a:ln w="63500">
                      <a:solidFill>
                        <a:schemeClr val="accent1">
                          <a:shade val="50000"/>
                        </a:schemeClr>
                      </a:solidFill>
                    </a:ln>
                  </pic:spPr>
                </pic:pic>
              </a:graphicData>
            </a:graphic>
            <wp14:sizeRelH relativeFrom="page">
              <wp14:pctWidth>0</wp14:pctWidth>
            </wp14:sizeRelH>
            <wp14:sizeRelV relativeFrom="page">
              <wp14:pctHeight>0</wp14:pctHeight>
            </wp14:sizeRelV>
          </wp:anchor>
        </w:drawing>
      </w:r>
      <w:r w:rsidR="00650F22" w:rsidRPr="00AD0275">
        <w:rPr>
          <w:rFonts w:ascii="Nunito Sans" w:hAnsi="Nunito Sans"/>
          <w:b/>
          <w:bCs/>
          <w:color w:val="003A82"/>
          <w:sz w:val="32"/>
          <w:szCs w:val="32"/>
        </w:rPr>
        <w:t>Social Stories</w:t>
      </w:r>
    </w:p>
    <w:p w14:paraId="70D0881B" w14:textId="4404D733" w:rsidR="00650F22" w:rsidRPr="00AD0275" w:rsidRDefault="00650F22" w:rsidP="00650F22">
      <w:pPr>
        <w:rPr>
          <w:rFonts w:ascii="Nunito Sans" w:hAnsi="Nunito Sans"/>
          <w:sz w:val="28"/>
          <w:szCs w:val="28"/>
        </w:rPr>
      </w:pPr>
    </w:p>
    <w:p w14:paraId="7865C60B" w14:textId="1FF0F8A6" w:rsidR="00650F22" w:rsidRPr="00AD0275" w:rsidRDefault="00650F22" w:rsidP="00650F22">
      <w:pPr>
        <w:rPr>
          <w:rFonts w:ascii="Nunito Sans" w:hAnsi="Nunito Sans"/>
          <w:sz w:val="28"/>
          <w:szCs w:val="28"/>
        </w:rPr>
      </w:pPr>
      <w:r w:rsidRPr="00AD0275">
        <w:rPr>
          <w:rFonts w:ascii="Nunito Sans" w:hAnsi="Nunito Sans"/>
          <w:sz w:val="28"/>
          <w:szCs w:val="28"/>
        </w:rPr>
        <w:t>Social stories are great for supporting young people who need additional support to understand the social world around them</w:t>
      </w:r>
      <w:r w:rsidR="00887C30" w:rsidRPr="00AD0275">
        <w:rPr>
          <w:rFonts w:ascii="Nunito Sans" w:hAnsi="Nunito Sans"/>
          <w:sz w:val="28"/>
          <w:szCs w:val="28"/>
        </w:rPr>
        <w:t>,</w:t>
      </w:r>
      <w:r w:rsidRPr="00AD0275">
        <w:rPr>
          <w:rFonts w:ascii="Nunito Sans" w:hAnsi="Nunito Sans"/>
          <w:sz w:val="28"/>
          <w:szCs w:val="28"/>
        </w:rPr>
        <w:t xml:space="preserve"> or to prepare them for events, camp</w:t>
      </w:r>
      <w:r w:rsidR="00887C30" w:rsidRPr="00AD0275">
        <w:rPr>
          <w:rFonts w:ascii="Nunito Sans" w:hAnsi="Nunito Sans"/>
          <w:sz w:val="28"/>
          <w:szCs w:val="28"/>
        </w:rPr>
        <w:t>,</w:t>
      </w:r>
      <w:r w:rsidRPr="00AD0275">
        <w:rPr>
          <w:rFonts w:ascii="Nunito Sans" w:hAnsi="Nunito Sans"/>
          <w:sz w:val="28"/>
          <w:szCs w:val="28"/>
        </w:rPr>
        <w:t xml:space="preserve"> or moving to another section. If you would like a social story written, please contact us. </w:t>
      </w:r>
    </w:p>
    <w:p w14:paraId="0B69C56A" w14:textId="77777777" w:rsidR="00650F22" w:rsidRPr="00AD0275" w:rsidRDefault="00650F22" w:rsidP="00650F22">
      <w:pPr>
        <w:rPr>
          <w:rFonts w:ascii="Nunito Sans" w:hAnsi="Nunito Sans"/>
          <w:sz w:val="28"/>
          <w:szCs w:val="28"/>
        </w:rPr>
      </w:pPr>
    </w:p>
    <w:p w14:paraId="63FF88BE" w14:textId="49BC8B16" w:rsidR="00650F22" w:rsidRPr="00AD0275" w:rsidRDefault="00650F22" w:rsidP="00650F22">
      <w:pPr>
        <w:rPr>
          <w:rFonts w:ascii="Nunito Sans" w:hAnsi="Nunito Sans"/>
          <w:sz w:val="28"/>
          <w:szCs w:val="28"/>
        </w:rPr>
      </w:pPr>
    </w:p>
    <w:p w14:paraId="3FF80065" w14:textId="77777777" w:rsidR="00650F22" w:rsidRPr="00AD0275" w:rsidRDefault="00650F22" w:rsidP="00650F22">
      <w:pPr>
        <w:rPr>
          <w:rFonts w:ascii="Nunito Sans" w:hAnsi="Nunito Sans"/>
          <w:sz w:val="32"/>
          <w:szCs w:val="32"/>
        </w:rPr>
      </w:pPr>
    </w:p>
    <w:p w14:paraId="3F9CF3FD" w14:textId="4067C984" w:rsidR="00650F22" w:rsidRPr="00AD0275" w:rsidRDefault="00650F22" w:rsidP="00650F22">
      <w:pPr>
        <w:rPr>
          <w:rFonts w:ascii="Nunito Sans" w:hAnsi="Nunito Sans"/>
          <w:b/>
          <w:bCs/>
          <w:sz w:val="32"/>
          <w:szCs w:val="32"/>
        </w:rPr>
      </w:pPr>
      <w:r w:rsidRPr="00AD0275">
        <w:rPr>
          <w:rFonts w:ascii="Nunito Sans" w:hAnsi="Nunito Sans"/>
          <w:b/>
          <w:bCs/>
          <w:noProof/>
          <w:color w:val="003A82"/>
          <w:sz w:val="32"/>
          <w:szCs w:val="32"/>
        </w:rPr>
        <w:drawing>
          <wp:anchor distT="0" distB="0" distL="114300" distR="114300" simplePos="0" relativeHeight="251663360" behindDoc="0" locked="0" layoutInCell="1" allowOverlap="1" wp14:anchorId="30F4BCEE" wp14:editId="74ACC771">
            <wp:simplePos x="0" y="0"/>
            <wp:positionH relativeFrom="column">
              <wp:posOffset>2552700</wp:posOffset>
            </wp:positionH>
            <wp:positionV relativeFrom="paragraph">
              <wp:posOffset>254635</wp:posOffset>
            </wp:positionV>
            <wp:extent cx="4114800" cy="1612900"/>
            <wp:effectExtent l="63500" t="63500" r="63500" b="63500"/>
            <wp:wrapThrough wrapText="bothSides">
              <wp:wrapPolygon edited="0">
                <wp:start x="-333" y="-850"/>
                <wp:lineTo x="-333" y="22280"/>
                <wp:lineTo x="21867" y="22280"/>
                <wp:lineTo x="21867" y="-850"/>
                <wp:lineTo x="-333" y="-850"/>
              </wp:wrapPolygon>
            </wp:wrapThrough>
            <wp:docPr id="1656362237" name="Picture 6" descr="A group of symbol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362237" name="Picture 6" descr="A group of symbols with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114800" cy="1612900"/>
                    </a:xfrm>
                    <a:prstGeom prst="rect">
                      <a:avLst/>
                    </a:prstGeom>
                    <a:ln w="63500">
                      <a:solidFill>
                        <a:schemeClr val="accent1">
                          <a:shade val="50000"/>
                        </a:schemeClr>
                      </a:solidFill>
                    </a:ln>
                  </pic:spPr>
                </pic:pic>
              </a:graphicData>
            </a:graphic>
            <wp14:sizeRelH relativeFrom="page">
              <wp14:pctWidth>0</wp14:pctWidth>
            </wp14:sizeRelH>
            <wp14:sizeRelV relativeFrom="page">
              <wp14:pctHeight>0</wp14:pctHeight>
            </wp14:sizeRelV>
          </wp:anchor>
        </w:drawing>
      </w:r>
      <w:r w:rsidRPr="00AD0275">
        <w:rPr>
          <w:rFonts w:ascii="Nunito Sans" w:hAnsi="Nunito Sans"/>
          <w:b/>
          <w:bCs/>
          <w:color w:val="003A82"/>
          <w:sz w:val="32"/>
          <w:szCs w:val="32"/>
        </w:rPr>
        <w:t xml:space="preserve">Preparing for </w:t>
      </w:r>
      <w:r w:rsidR="00F543F4" w:rsidRPr="00AD0275">
        <w:rPr>
          <w:rFonts w:ascii="Nunito Sans" w:hAnsi="Nunito Sans"/>
          <w:b/>
          <w:bCs/>
          <w:color w:val="003A82"/>
          <w:sz w:val="32"/>
          <w:szCs w:val="32"/>
        </w:rPr>
        <w:t>I</w:t>
      </w:r>
      <w:r w:rsidRPr="00AD0275">
        <w:rPr>
          <w:rFonts w:ascii="Nunito Sans" w:hAnsi="Nunito Sans"/>
          <w:b/>
          <w:bCs/>
          <w:color w:val="003A82"/>
          <w:sz w:val="32"/>
          <w:szCs w:val="32"/>
        </w:rPr>
        <w:t xml:space="preserve">nvestiture </w:t>
      </w:r>
    </w:p>
    <w:p w14:paraId="636F8409" w14:textId="4520131C" w:rsidR="00650F22" w:rsidRPr="00AD0275" w:rsidRDefault="00650F22" w:rsidP="00650F22">
      <w:pPr>
        <w:rPr>
          <w:rFonts w:ascii="Nunito Sans" w:hAnsi="Nunito Sans"/>
          <w:sz w:val="28"/>
          <w:szCs w:val="28"/>
        </w:rPr>
      </w:pPr>
    </w:p>
    <w:p w14:paraId="731DD1AB" w14:textId="392E274F" w:rsidR="00650F22" w:rsidRPr="00AD0275" w:rsidRDefault="00650F22" w:rsidP="00650F22">
      <w:pPr>
        <w:rPr>
          <w:rFonts w:ascii="Nunito Sans" w:hAnsi="Nunito Sans"/>
          <w:sz w:val="28"/>
          <w:szCs w:val="28"/>
        </w:rPr>
      </w:pPr>
      <w:r w:rsidRPr="00AD0275">
        <w:rPr>
          <w:rFonts w:ascii="Nunito Sans" w:hAnsi="Nunito Sans"/>
          <w:sz w:val="28"/>
          <w:szCs w:val="28"/>
        </w:rPr>
        <w:t xml:space="preserve">To support with preparing for investiture, we have a selection of promises and visual communication supports ready for download. </w:t>
      </w:r>
    </w:p>
    <w:p w14:paraId="6504D06C" w14:textId="77777777" w:rsidR="00650F22" w:rsidRPr="00AD0275" w:rsidRDefault="00650F22" w:rsidP="00650F22">
      <w:pPr>
        <w:rPr>
          <w:rFonts w:ascii="Nunito Sans" w:hAnsi="Nunito Sans"/>
          <w:sz w:val="28"/>
          <w:szCs w:val="28"/>
        </w:rPr>
      </w:pPr>
    </w:p>
    <w:sectPr w:rsidR="00650F22" w:rsidRPr="00AD0275" w:rsidSect="001E0D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Nunito Sans">
    <w:panose1 w:val="00000000000000000000"/>
    <w:charset w:val="4D"/>
    <w:family w:val="auto"/>
    <w:pitch w:val="variable"/>
    <w:sig w:usb0="A00002FF" w:usb1="5000204B" w:usb2="00000000" w:usb3="00000000" w:csb0="00000197" w:csb1="00000000"/>
  </w:font>
  <w:font w:name="Nunito Sans 12pt ExtraLight Nor">
    <w:panose1 w:val="00000000000000000000"/>
    <w:charset w:val="4D"/>
    <w:family w:val="auto"/>
    <w:pitch w:val="variable"/>
    <w:sig w:usb0="A00002FF" w:usb1="5000204B"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D55"/>
    <w:rsid w:val="000E191D"/>
    <w:rsid w:val="00100FE4"/>
    <w:rsid w:val="001253AB"/>
    <w:rsid w:val="001E0D55"/>
    <w:rsid w:val="002850AD"/>
    <w:rsid w:val="006368D8"/>
    <w:rsid w:val="00640006"/>
    <w:rsid w:val="00650F22"/>
    <w:rsid w:val="00683973"/>
    <w:rsid w:val="006868CD"/>
    <w:rsid w:val="00887C30"/>
    <w:rsid w:val="00991E11"/>
    <w:rsid w:val="009A4417"/>
    <w:rsid w:val="009F08C7"/>
    <w:rsid w:val="00AB1846"/>
    <w:rsid w:val="00AD0275"/>
    <w:rsid w:val="00C334B8"/>
    <w:rsid w:val="00F543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E7CE1"/>
  <w15:chartTrackingRefBased/>
  <w15:docId w15:val="{E4FA1F5A-B70F-564E-9AF7-56204B22D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0D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0D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0D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0D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0D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0D5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0D5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0D5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0D5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D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0D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0D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0D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0D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0D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0D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0D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0D55"/>
    <w:rPr>
      <w:rFonts w:eastAsiaTheme="majorEastAsia" w:cstheme="majorBidi"/>
      <w:color w:val="272727" w:themeColor="text1" w:themeTint="D8"/>
    </w:rPr>
  </w:style>
  <w:style w:type="paragraph" w:styleId="Title">
    <w:name w:val="Title"/>
    <w:basedOn w:val="Normal"/>
    <w:next w:val="Normal"/>
    <w:link w:val="TitleChar"/>
    <w:uiPriority w:val="10"/>
    <w:qFormat/>
    <w:rsid w:val="001E0D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0D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0D5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0D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0D5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0D55"/>
    <w:rPr>
      <w:i/>
      <w:iCs/>
      <w:color w:val="404040" w:themeColor="text1" w:themeTint="BF"/>
    </w:rPr>
  </w:style>
  <w:style w:type="paragraph" w:styleId="ListParagraph">
    <w:name w:val="List Paragraph"/>
    <w:basedOn w:val="Normal"/>
    <w:uiPriority w:val="34"/>
    <w:qFormat/>
    <w:rsid w:val="001E0D55"/>
    <w:pPr>
      <w:ind w:left="720"/>
      <w:contextualSpacing/>
    </w:pPr>
  </w:style>
  <w:style w:type="character" w:styleId="IntenseEmphasis">
    <w:name w:val="Intense Emphasis"/>
    <w:basedOn w:val="DefaultParagraphFont"/>
    <w:uiPriority w:val="21"/>
    <w:qFormat/>
    <w:rsid w:val="001E0D55"/>
    <w:rPr>
      <w:i/>
      <w:iCs/>
      <w:color w:val="0F4761" w:themeColor="accent1" w:themeShade="BF"/>
    </w:rPr>
  </w:style>
  <w:style w:type="paragraph" w:styleId="IntenseQuote">
    <w:name w:val="Intense Quote"/>
    <w:basedOn w:val="Normal"/>
    <w:next w:val="Normal"/>
    <w:link w:val="IntenseQuoteChar"/>
    <w:uiPriority w:val="30"/>
    <w:qFormat/>
    <w:rsid w:val="001E0D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0D55"/>
    <w:rPr>
      <w:i/>
      <w:iCs/>
      <w:color w:val="0F4761" w:themeColor="accent1" w:themeShade="BF"/>
    </w:rPr>
  </w:style>
  <w:style w:type="character" w:styleId="IntenseReference">
    <w:name w:val="Intense Reference"/>
    <w:basedOn w:val="DefaultParagraphFont"/>
    <w:uiPriority w:val="32"/>
    <w:qFormat/>
    <w:rsid w:val="001E0D55"/>
    <w:rPr>
      <w:b/>
      <w:bCs/>
      <w:smallCaps/>
      <w:color w:val="0F4761" w:themeColor="accent1" w:themeShade="BF"/>
      <w:spacing w:val="5"/>
    </w:rPr>
  </w:style>
  <w:style w:type="table" w:styleId="TableGrid">
    <w:name w:val="Table Grid"/>
    <w:basedOn w:val="TableNormal"/>
    <w:uiPriority w:val="39"/>
    <w:rsid w:val="001E0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351</Words>
  <Characters>2002</Characters>
  <Application>Microsoft Office Word</Application>
  <DocSecurity>0</DocSecurity>
  <Lines>16</Lines>
  <Paragraphs>4</Paragraphs>
  <ScaleCrop>false</ScaleCrop>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Thomas</dc:creator>
  <cp:keywords/>
  <dc:description/>
  <cp:lastModifiedBy>Linda Thomas</cp:lastModifiedBy>
  <cp:revision>10</cp:revision>
  <dcterms:created xsi:type="dcterms:W3CDTF">2024-08-15T15:15:00Z</dcterms:created>
  <dcterms:modified xsi:type="dcterms:W3CDTF">2024-08-16T09:18:00Z</dcterms:modified>
</cp:coreProperties>
</file>